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DC" w:rsidRDefault="00A5222C" w:rsidP="00A5222C">
      <w:pPr>
        <w:pStyle w:val="Ttulo1"/>
      </w:pPr>
      <w:r>
        <w:t xml:space="preserve">Manual para bloqueo de </w:t>
      </w:r>
      <w:proofErr w:type="spellStart"/>
      <w:r>
        <w:t>Rogues</w:t>
      </w:r>
      <w:proofErr w:type="spellEnd"/>
      <w:r>
        <w:t xml:space="preserve"> en </w:t>
      </w:r>
      <w:proofErr w:type="spellStart"/>
      <w:r>
        <w:t>Meraki</w:t>
      </w:r>
      <w:proofErr w:type="spellEnd"/>
      <w:r>
        <w:t xml:space="preserve"> </w:t>
      </w:r>
      <w:proofErr w:type="spellStart"/>
      <w:r>
        <w:t>Dashboard</w:t>
      </w:r>
      <w:proofErr w:type="spellEnd"/>
    </w:p>
    <w:p w:rsidR="00A5222C" w:rsidRDefault="00A5222C" w:rsidP="00A5222C"/>
    <w:p w:rsidR="00A5222C" w:rsidRDefault="00A5222C" w:rsidP="00A5222C">
      <w:r>
        <w:t xml:space="preserve">Accedemos al </w:t>
      </w:r>
      <w:proofErr w:type="spellStart"/>
      <w:r>
        <w:t>dashboard</w:t>
      </w:r>
      <w:proofErr w:type="spellEnd"/>
      <w:r>
        <w:t xml:space="preserve"> de </w:t>
      </w:r>
      <w:proofErr w:type="spellStart"/>
      <w:r>
        <w:t>meraki</w:t>
      </w:r>
      <w:proofErr w:type="spellEnd"/>
      <w:r>
        <w:t xml:space="preserve"> normalmente </w:t>
      </w:r>
    </w:p>
    <w:p w:rsidR="00A5222C" w:rsidRDefault="00A5222C" w:rsidP="00A5222C">
      <w:r w:rsidRPr="00A5222C">
        <w:drawing>
          <wp:inline distT="0" distB="0" distL="0" distR="0" wp14:anchorId="0EF29400" wp14:editId="7CEF4C79">
            <wp:extent cx="5612130" cy="18097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2C" w:rsidRDefault="00A5222C" w:rsidP="00A5222C">
      <w:r>
        <w:t>Ya dentro de la organización, en la parte Wireless del lado izquierdo buscamos la opción Air-Marshal</w:t>
      </w:r>
    </w:p>
    <w:p w:rsidR="00A5222C" w:rsidRDefault="00A5222C" w:rsidP="00A5222C">
      <w:r w:rsidRPr="00A5222C">
        <w:drawing>
          <wp:inline distT="0" distB="0" distL="0" distR="0" wp14:anchorId="542B1F5A" wp14:editId="67EA5D50">
            <wp:extent cx="3909399" cy="23624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9399" cy="23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2C" w:rsidRDefault="00A5222C" w:rsidP="00A5222C">
      <w:r>
        <w:t xml:space="preserve">Dentro de esa opción encontraremos la función </w:t>
      </w:r>
      <w:proofErr w:type="spellStart"/>
      <w:r>
        <w:t>Rogue</w:t>
      </w:r>
      <w:proofErr w:type="spellEnd"/>
      <w:r>
        <w:t xml:space="preserve"> </w:t>
      </w:r>
      <w:proofErr w:type="spellStart"/>
      <w:r>
        <w:t>SSIDs</w:t>
      </w:r>
      <w:proofErr w:type="spellEnd"/>
      <w:r>
        <w:t xml:space="preserve"> </w:t>
      </w:r>
    </w:p>
    <w:p w:rsidR="00A5222C" w:rsidRDefault="00A5222C" w:rsidP="00A5222C">
      <w:r w:rsidRPr="00A5222C">
        <w:drawing>
          <wp:inline distT="0" distB="0" distL="0" distR="0" wp14:anchorId="3CDEA699" wp14:editId="70AB1A19">
            <wp:extent cx="6138153" cy="1653648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323" cy="165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2C" w:rsidRDefault="00A5222C" w:rsidP="00A5222C">
      <w:r>
        <w:lastRenderedPageBreak/>
        <w:t xml:space="preserve">Para contenerlos debemos </w:t>
      </w:r>
      <w:r w:rsidR="002B20CC">
        <w:t xml:space="preserve">seleccionar </w:t>
      </w:r>
      <w:r>
        <w:t xml:space="preserve">el SSID que queremos bloquear y dar clic en el botón </w:t>
      </w:r>
      <w:proofErr w:type="spellStart"/>
      <w:r>
        <w:t>Edit</w:t>
      </w:r>
      <w:proofErr w:type="spellEnd"/>
      <w:r>
        <w:t xml:space="preserve"> que esta sobre la lista, una vez dentro debemos seleccionar la opción “</w:t>
      </w:r>
      <w:proofErr w:type="spellStart"/>
      <w:r>
        <w:t>contain</w:t>
      </w:r>
      <w:proofErr w:type="spellEnd"/>
      <w:r>
        <w:t xml:space="preserve">” y entro de eso la opción </w:t>
      </w:r>
      <w:proofErr w:type="spellStart"/>
      <w:r>
        <w:t>By</w:t>
      </w:r>
      <w:proofErr w:type="spellEnd"/>
      <w:r>
        <w:t xml:space="preserve"> BSSID</w:t>
      </w:r>
    </w:p>
    <w:p w:rsidR="00A5222C" w:rsidRDefault="00A5222C" w:rsidP="00A5222C">
      <w:r w:rsidRPr="00A5222C">
        <w:drawing>
          <wp:inline distT="0" distB="0" distL="0" distR="0" wp14:anchorId="6750F1F1" wp14:editId="604F08D6">
            <wp:extent cx="4625741" cy="2408129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240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CF" w:rsidRDefault="001218CF" w:rsidP="00A5222C">
      <w:r>
        <w:t xml:space="preserve">Copiamos la Mac </w:t>
      </w:r>
      <w:proofErr w:type="spellStart"/>
      <w:r>
        <w:t>Adress</w:t>
      </w:r>
      <w:proofErr w:type="spellEnd"/>
      <w:r>
        <w:t xml:space="preserve"> del equipo que estamos bloqueando y en la parte izquierda dentro del menú Network-Wide </w:t>
      </w:r>
      <w:r w:rsidR="002B20CC">
        <w:t>encontramos</w:t>
      </w:r>
      <w:r>
        <w:t xml:space="preserve"> la opción </w:t>
      </w:r>
      <w:proofErr w:type="spellStart"/>
      <w:r>
        <w:t>Clients</w:t>
      </w:r>
      <w:proofErr w:type="spellEnd"/>
    </w:p>
    <w:p w:rsidR="001218CF" w:rsidRDefault="001218CF" w:rsidP="00A5222C">
      <w:r w:rsidRPr="001218CF">
        <w:drawing>
          <wp:inline distT="0" distB="0" distL="0" distR="0" wp14:anchorId="6E065255" wp14:editId="6B1847BA">
            <wp:extent cx="5303980" cy="2583404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3980" cy="258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CF" w:rsidRDefault="001218CF" w:rsidP="00A5222C">
      <w:r>
        <w:t xml:space="preserve">En el </w:t>
      </w:r>
      <w:r w:rsidR="002B20CC">
        <w:t>cuadro</w:t>
      </w:r>
      <w:r>
        <w:t xml:space="preserve"> de búsqueda tecleamos la Mac adres que obtuvimos del SSID, seleccionamos el equipo que nos muestra como el “dueño” de esa Mac, al darle clic nos va a mostrar varios detalles, debemos buscar la opción que dice </w:t>
      </w:r>
      <w:proofErr w:type="spellStart"/>
      <w:r>
        <w:t>Policy</w:t>
      </w:r>
      <w:proofErr w:type="spellEnd"/>
      <w:r>
        <w:t xml:space="preserve">, y cambiarle la que tiene por, </w:t>
      </w:r>
      <w:proofErr w:type="spellStart"/>
      <w:r>
        <w:t>Blocked</w:t>
      </w:r>
      <w:proofErr w:type="spellEnd"/>
    </w:p>
    <w:p w:rsidR="001218CF" w:rsidRDefault="001218CF" w:rsidP="00A5222C">
      <w:r w:rsidRPr="001218CF">
        <w:lastRenderedPageBreak/>
        <w:drawing>
          <wp:inline distT="0" distB="0" distL="0" distR="0" wp14:anchorId="423087AC" wp14:editId="331F778A">
            <wp:extent cx="5612130" cy="141414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CF" w:rsidRDefault="001218CF" w:rsidP="00A5222C">
      <w:r>
        <w:t xml:space="preserve">Adicionalmente se debe buscar la misma </w:t>
      </w:r>
      <w:proofErr w:type="spellStart"/>
      <w:r>
        <w:t>mac</w:t>
      </w:r>
      <w:proofErr w:type="spellEnd"/>
      <w:r>
        <w:t xml:space="preserve"> </w:t>
      </w:r>
      <w:proofErr w:type="spellStart"/>
      <w:r>
        <w:t>adress</w:t>
      </w:r>
      <w:proofErr w:type="spellEnd"/>
      <w:r>
        <w:t xml:space="preserve"> en todas las redes del cliente si tiene solución MX y Wireless se debe buscar en ambas, en el caso de los </w:t>
      </w:r>
      <w:proofErr w:type="spellStart"/>
      <w:r>
        <w:t>Routters</w:t>
      </w:r>
      <w:proofErr w:type="spellEnd"/>
      <w:r>
        <w:t xml:space="preserve"> estos generan una </w:t>
      </w:r>
      <w:proofErr w:type="spellStart"/>
      <w:r>
        <w:t>mac</w:t>
      </w:r>
      <w:proofErr w:type="spellEnd"/>
      <w:r>
        <w:t xml:space="preserve"> </w:t>
      </w:r>
      <w:proofErr w:type="spellStart"/>
      <w:r>
        <w:t>adress</w:t>
      </w:r>
      <w:proofErr w:type="spellEnd"/>
      <w:r>
        <w:t xml:space="preserve"> por puerto por lo que se pide teclear a mano la Mac y bloquear las que varíen en el </w:t>
      </w:r>
      <w:r w:rsidR="002B20CC">
        <w:t>último</w:t>
      </w:r>
      <w:r>
        <w:t xml:space="preserve"> par de números ejemplo:</w:t>
      </w:r>
    </w:p>
    <w:p w:rsidR="001218CF" w:rsidRPr="001218CF" w:rsidRDefault="001218CF" w:rsidP="001218CF">
      <w:pPr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</w:pPr>
      <w:r w:rsidRPr="001218CF"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br/>
        <w:t>5</w:t>
      </w:r>
      <w:proofErr w:type="gramStart"/>
      <w:r w:rsidRPr="001218CF"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t>c:96:9</w:t>
      </w:r>
      <w:proofErr w:type="gramEnd"/>
      <w:r w:rsidRPr="001218CF"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t>d:98:10:13</w:t>
      </w:r>
    </w:p>
    <w:p w:rsidR="001218CF" w:rsidRDefault="001218CF" w:rsidP="001218CF">
      <w:pPr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</w:pPr>
      <w:r w:rsidRPr="001218CF"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br/>
        <w:t>5</w:t>
      </w:r>
      <w:proofErr w:type="gramStart"/>
      <w:r w:rsidRPr="001218CF"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t>c:96:9</w:t>
      </w:r>
      <w:proofErr w:type="gramEnd"/>
      <w:r w:rsidRPr="001218CF"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t>d:98:10:1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t>7</w:t>
      </w:r>
    </w:p>
    <w:p w:rsidR="001218CF" w:rsidRDefault="001218CF" w:rsidP="001218CF">
      <w:pPr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</w:pPr>
    </w:p>
    <w:p w:rsidR="001218CF" w:rsidRDefault="001218CF" w:rsidP="001218CF">
      <w:pPr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t xml:space="preserve">Se bloquearían ambas Mac </w:t>
      </w:r>
      <w:proofErr w:type="spellStart"/>
      <w:r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t>Adress</w:t>
      </w:r>
      <w:proofErr w:type="spellEnd"/>
      <w:r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t xml:space="preserve"> de manera </w:t>
      </w:r>
      <w:r w:rsidR="002F515D"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t>pre</w:t>
      </w:r>
      <w:r w:rsidR="002B20CC"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t>ventiva, en la política de bloqueo se les coloca el siguiente mensaje:</w:t>
      </w:r>
    </w:p>
    <w:p w:rsidR="002B20CC" w:rsidRDefault="002B20CC" w:rsidP="001218CF">
      <w:pPr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</w:pPr>
    </w:p>
    <w:p w:rsidR="002B20CC" w:rsidRDefault="002B20CC" w:rsidP="001218CF">
      <w:pPr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</w:pPr>
      <w:r w:rsidRPr="002B20CC">
        <w:rPr>
          <w:rFonts w:ascii="Helvetica" w:eastAsia="Times New Roman" w:hAnsi="Helvetica" w:cs="Helvetica"/>
          <w:color w:val="222222"/>
          <w:sz w:val="20"/>
          <w:szCs w:val="20"/>
          <w:lang w:eastAsia="es-MX"/>
        </w:rPr>
        <w:drawing>
          <wp:inline distT="0" distB="0" distL="0" distR="0" wp14:anchorId="4F4D1701" wp14:editId="16051A9E">
            <wp:extent cx="4426085" cy="343129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3024" cy="343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0CC" w:rsidRDefault="002B20CC" w:rsidP="001218CF">
      <w:pPr>
        <w:spacing w:after="0" w:line="240" w:lineRule="auto"/>
        <w:rPr>
          <w:rFonts w:ascii="Helvetica" w:hAnsi="Helvetica" w:cs="Helvetica"/>
          <w:color w:val="222222"/>
          <w:sz w:val="18"/>
          <w:szCs w:val="18"/>
          <w:shd w:val="clear" w:color="auto" w:fill="FFE8B4"/>
        </w:rPr>
      </w:pPr>
    </w:p>
    <w:p w:rsidR="002B20CC" w:rsidRPr="002B20CC" w:rsidRDefault="002B20CC" w:rsidP="001218CF">
      <w:pPr>
        <w:spacing w:after="0" w:line="240" w:lineRule="auto"/>
        <w:rPr>
          <w:rFonts w:ascii="Helvetica" w:eastAsia="Times New Roman" w:hAnsi="Helvetica" w:cs="Helvetica"/>
          <w:i/>
          <w:color w:val="222222"/>
          <w:sz w:val="20"/>
          <w:szCs w:val="20"/>
          <w:lang w:eastAsia="es-MX"/>
        </w:rPr>
      </w:pPr>
      <w:r>
        <w:rPr>
          <w:rFonts w:ascii="Helvetica" w:eastAsia="Times New Roman" w:hAnsi="Helvetica" w:cs="Helvetica"/>
          <w:i/>
          <w:color w:val="222222"/>
          <w:sz w:val="20"/>
          <w:szCs w:val="20"/>
          <w:lang w:eastAsia="es-MX"/>
        </w:rPr>
        <w:t>“</w:t>
      </w:r>
      <w:r w:rsidRPr="002B20CC">
        <w:rPr>
          <w:rFonts w:ascii="Helvetica" w:eastAsia="Times New Roman" w:hAnsi="Helvetica" w:cs="Helvetica"/>
          <w:i/>
          <w:color w:val="222222"/>
          <w:sz w:val="20"/>
          <w:szCs w:val="20"/>
          <w:lang w:eastAsia="es-MX"/>
        </w:rPr>
        <w:t>Tu dispositivo ha sido bloqueado por infligir las normas del uso de internet, lamentamos las molestias que esto te ocasione, por favor, comunícate al área de sistemas para recibir más información</w:t>
      </w:r>
      <w:r w:rsidRPr="002B20CC">
        <w:rPr>
          <w:rFonts w:ascii="Helvetica" w:eastAsia="Times New Roman" w:hAnsi="Helvetica" w:cs="Helvetica"/>
          <w:i/>
          <w:color w:val="222222"/>
          <w:sz w:val="20"/>
          <w:szCs w:val="20"/>
          <w:lang w:eastAsia="es-MX"/>
        </w:rPr>
        <w:t>.</w:t>
      </w:r>
      <w:r>
        <w:rPr>
          <w:rFonts w:ascii="Helvetica" w:eastAsia="Times New Roman" w:hAnsi="Helvetica" w:cs="Helvetica"/>
          <w:i/>
          <w:color w:val="222222"/>
          <w:sz w:val="20"/>
          <w:szCs w:val="20"/>
          <w:lang w:eastAsia="es-MX"/>
        </w:rPr>
        <w:t>”</w:t>
      </w:r>
    </w:p>
    <w:p w:rsidR="001218CF" w:rsidRDefault="001218CF" w:rsidP="00A5222C"/>
    <w:p w:rsidR="00CA5511" w:rsidRPr="00CA5511" w:rsidRDefault="00CA5511" w:rsidP="00A5222C">
      <w:pPr>
        <w:rPr>
          <w:color w:val="FF0000"/>
        </w:rPr>
      </w:pPr>
      <w:r w:rsidRPr="00CA5511">
        <w:rPr>
          <w:color w:val="FF0000"/>
        </w:rPr>
        <w:t xml:space="preserve">NOTA: toma nota del equipo y de la fecha para poder llevar un registro, levanta el </w:t>
      </w:r>
      <w:proofErr w:type="gramStart"/>
      <w:r w:rsidRPr="00CA5511">
        <w:rPr>
          <w:color w:val="FF0000"/>
        </w:rPr>
        <w:t>ticket</w:t>
      </w:r>
      <w:proofErr w:type="gramEnd"/>
      <w:r w:rsidRPr="00CA5511">
        <w:rPr>
          <w:color w:val="FF0000"/>
        </w:rPr>
        <w:t xml:space="preserve"> correspondiente y debe llevar este dato.</w:t>
      </w:r>
      <w:bookmarkStart w:id="0" w:name="_GoBack"/>
      <w:bookmarkEnd w:id="0"/>
    </w:p>
    <w:sectPr w:rsidR="00CA5511" w:rsidRPr="00CA5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2C"/>
    <w:rsid w:val="001218CF"/>
    <w:rsid w:val="002942DC"/>
    <w:rsid w:val="002B20CC"/>
    <w:rsid w:val="002F515D"/>
    <w:rsid w:val="00A5222C"/>
    <w:rsid w:val="00CA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D257"/>
  <w15:chartTrackingRefBased/>
  <w15:docId w15:val="{54DF54D0-DAAE-4C7F-9289-DC303EC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2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22C"/>
    <w:rPr>
      <w:rFonts w:ascii="Segoe UI" w:hAnsi="Segoe UI" w:cs="Segoe UI"/>
      <w:sz w:val="18"/>
      <w:szCs w:val="18"/>
    </w:rPr>
  </w:style>
  <w:style w:type="character" w:customStyle="1" w:styleId="notranslate">
    <w:name w:val="notranslate"/>
    <w:basedOn w:val="Fuentedeprrafopredeter"/>
    <w:rsid w:val="0012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ramshes estrada</dc:creator>
  <cp:keywords/>
  <dc:description/>
  <cp:lastModifiedBy>ramshes estrada</cp:lastModifiedBy>
  <cp:revision>2</cp:revision>
  <dcterms:created xsi:type="dcterms:W3CDTF">2020-01-02T17:51:00Z</dcterms:created>
  <dcterms:modified xsi:type="dcterms:W3CDTF">2020-01-02T18:38:00Z</dcterms:modified>
</cp:coreProperties>
</file>